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C3044">
      <w:pPr>
        <w:pStyle w:val="2"/>
        <w:keepNext w:val="0"/>
        <w:keepLines w:val="0"/>
        <w:widowControl/>
        <w:suppressLineNumbers w:val="0"/>
        <w:spacing w:before="210" w:beforeAutospacing="0" w:after="0" w:afterAutospacing="0" w:line="12" w:lineRule="atLeast"/>
        <w:ind w:left="0" w:right="0"/>
        <w:jc w:val="center"/>
        <w:rPr>
          <w:b/>
          <w:bCs/>
          <w:color w:val="0000FF"/>
        </w:rPr>
      </w:pPr>
      <w:r>
        <w:rPr>
          <w:b/>
          <w:bCs/>
          <w:color w:val="0000FF"/>
        </w:rPr>
        <w:t>REGOLAMENTO DELLA GIORNATA DI STUDI DELEDDIANI</w:t>
      </w:r>
    </w:p>
    <w:p w14:paraId="4CF67664"/>
    <w:p w14:paraId="675589FE"/>
    <w:p w14:paraId="165055B5">
      <w:pPr>
        <w:keepNext w:val="0"/>
        <w:keepLines w:val="0"/>
        <w:widowControl/>
        <w:suppressLineNumbers w:val="0"/>
        <w:jc w:val="center"/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en-US" w:eastAsia="zh-CN" w:bidi="ar"/>
        </w:rPr>
        <w:t>Giornata di Studi Deleddiani</w:t>
      </w:r>
      <w:r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it-IT" w:eastAsia="zh-CN" w:bidi="ar"/>
        </w:rPr>
        <w:t>.</w:t>
      </w:r>
    </w:p>
    <w:p w14:paraId="6AC52C55">
      <w:pPr>
        <w:keepNext w:val="0"/>
        <w:keepLines w:val="0"/>
        <w:widowControl/>
        <w:suppressLineNumbers w:val="0"/>
        <w:jc w:val="center"/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en-US" w:eastAsia="zh-CN" w:bidi="ar"/>
        </w:rPr>
        <w:t xml:space="preserve">Nuove </w:t>
      </w:r>
      <w:r>
        <w:rPr>
          <w:rFonts w:hint="default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it-IT" w:eastAsia="zh-CN" w:bidi="ar"/>
        </w:rPr>
        <w:t>p</w:t>
      </w:r>
      <w:r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en-US" w:eastAsia="zh-CN" w:bidi="ar"/>
        </w:rPr>
        <w:t xml:space="preserve">rospettive sulla </w:t>
      </w:r>
      <w:r>
        <w:rPr>
          <w:rFonts w:hint="default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it-IT" w:eastAsia="zh-CN" w:bidi="ar"/>
        </w:rPr>
        <w:t>f</w:t>
      </w:r>
      <w:r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en-US" w:eastAsia="zh-CN" w:bidi="ar"/>
        </w:rPr>
        <w:t>igura e l'</w:t>
      </w:r>
      <w:r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it-IT" w:eastAsia="zh-CN" w:bidi="ar"/>
        </w:rPr>
        <w:t>o</w:t>
      </w:r>
      <w:r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en-US" w:eastAsia="zh-CN" w:bidi="ar"/>
        </w:rPr>
        <w:t>pera</w:t>
      </w:r>
      <w:r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it-IT" w:eastAsia="zh-CN" w:bidi="ar"/>
        </w:rPr>
        <w:t xml:space="preserve"> omnia</w:t>
      </w:r>
      <w:r>
        <w:rPr>
          <w:rFonts w:hint="eastAsia" w:ascii="SimSun" w:hAnsi="SimSun" w:eastAsia="SimSun" w:cs="SimSun"/>
          <w:b/>
          <w:bCs/>
          <w:i w:val="0"/>
          <w:iCs w:val="0"/>
          <w:color w:val="0000FF"/>
          <w:kern w:val="0"/>
          <w:sz w:val="24"/>
          <w:szCs w:val="24"/>
          <w:u w:val="none"/>
          <w:lang w:val="en-US" w:eastAsia="zh-CN" w:bidi="ar"/>
        </w:rPr>
        <w:t xml:space="preserve"> di Grazia Deledda</w:t>
      </w:r>
    </w:p>
    <w:p w14:paraId="7CCF0F01">
      <w:pPr>
        <w:keepNext w:val="0"/>
        <w:keepLines w:val="0"/>
        <w:widowControl/>
        <w:suppressLineNumbers w:val="0"/>
        <w:jc w:val="left"/>
        <w:rPr>
          <w:rFonts w:hint="default" w:ascii="Segoe UI" w:hAnsi="Segoe UI" w:eastAsia="Segoe UI" w:cs="Segoe UI"/>
          <w:color w:val="0000FF"/>
          <w:kern w:val="0"/>
          <w:sz w:val="24"/>
          <w:szCs w:val="24"/>
          <w:lang w:val="en-US" w:eastAsia="zh-CN" w:bidi="ar"/>
        </w:rPr>
      </w:pPr>
    </w:p>
    <w:p w14:paraId="4D81E03C">
      <w:pPr>
        <w:keepNext w:val="0"/>
        <w:keepLines w:val="0"/>
        <w:widowControl/>
        <w:suppressLineNumbers w:val="0"/>
        <w:jc w:val="left"/>
        <w:rPr>
          <w:rFonts w:hint="default" w:ascii="Segoe UI" w:hAnsi="Segoe UI" w:eastAsia="Segoe UI" w:cs="Segoe UI"/>
          <w:color w:val="24292E"/>
          <w:kern w:val="0"/>
          <w:sz w:val="24"/>
          <w:szCs w:val="24"/>
          <w:lang w:val="en-US" w:eastAsia="zh-CN" w:bidi="ar"/>
        </w:rPr>
      </w:pPr>
    </w:p>
    <w:p w14:paraId="648E0A90">
      <w:pPr>
        <w:keepNext w:val="0"/>
        <w:keepLines w:val="0"/>
        <w:widowControl/>
        <w:suppressLineNumbers w:val="0"/>
        <w:jc w:val="left"/>
        <w:rPr>
          <w:rFonts w:hint="default" w:ascii="Segoe UI" w:hAnsi="Segoe UI" w:eastAsia="Segoe UI" w:cs="Segoe UI"/>
          <w:color w:val="24292E"/>
          <w:kern w:val="0"/>
          <w:sz w:val="24"/>
          <w:szCs w:val="24"/>
          <w:lang w:val="en-US" w:eastAsia="zh-CN" w:bidi="ar"/>
        </w:rPr>
      </w:pPr>
    </w:p>
    <w:p w14:paraId="2EA01C6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Organizzatore: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Sulle Sponde della Magna Grecia </w:t>
      </w:r>
    </w:p>
    <w:p w14:paraId="5F26F66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</w:pPr>
      <w:r>
        <w:rPr>
          <w:rFonts w:hint="default" w:ascii="Times New Roman" w:hAnsi="Times New Roman" w:eastAsia="Segoe UI" w:cs="Times New Roman"/>
          <w:b/>
          <w:bCs/>
          <w:color w:val="24292E"/>
          <w:kern w:val="0"/>
          <w:sz w:val="24"/>
          <w:szCs w:val="24"/>
          <w:lang w:val="it-IT" w:eastAsia="zh-CN" w:bidi="ar"/>
        </w:rPr>
        <w:t xml:space="preserve">In collaborazione con: 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Centro Studi e Ricerche Francesco Grisi</w:t>
      </w:r>
    </w:p>
    <w:p w14:paraId="1924BE49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</w:pPr>
    </w:p>
    <w:p w14:paraId="07B0207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Data: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dicembre 2026</w:t>
      </w:r>
    </w:p>
    <w:p w14:paraId="66915637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Modalità: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Evento online </w:t>
      </w:r>
    </w:p>
    <w:p w14:paraId="1EE5781B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Scadenza 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i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nvio 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p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roposte: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1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0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Novembre 2026 </w:t>
      </w:r>
    </w:p>
    <w:p w14:paraId="3CB9B43B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Email per 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p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nvio Proposte 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spondemagnagrecia@libero.it </w:t>
      </w:r>
    </w:p>
    <w:p w14:paraId="47735D02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</w:pPr>
    </w:p>
    <w:p w14:paraId="490716D3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1. Premessa e Obiettivi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</w:t>
      </w:r>
    </w:p>
    <w:p w14:paraId="6EA6AC65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La "Giornata di </w:t>
      </w:r>
      <w:r>
        <w:rPr>
          <w:rFonts w:hint="default" w:eastAsia="Segoe UI" w:cs="Times New Roman"/>
          <w:color w:val="24292E"/>
          <w:sz w:val="24"/>
          <w:szCs w:val="24"/>
          <w:lang w:val="it-IT"/>
        </w:rPr>
        <w:t>s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tudi </w:t>
      </w:r>
      <w:r>
        <w:rPr>
          <w:rFonts w:hint="default" w:eastAsia="Segoe UI" w:cs="Times New Roman"/>
          <w:color w:val="24292E"/>
          <w:sz w:val="24"/>
          <w:szCs w:val="24"/>
          <w:lang w:val="it-IT"/>
        </w:rPr>
        <w:t>d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eleddiani" si propone di commemorare Grazia Deledda, nel centenario del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suo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Premio Nobel per la Letteratura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(lo ricevette nel 1927 in riferimento all’anno 1926)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nei novant'anni dalla sua scomparsa. </w:t>
      </w:r>
    </w:p>
    <w:p w14:paraId="6E45B498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L'evento mira a esplorare la sua </w:t>
      </w:r>
      <w:r>
        <w:rPr>
          <w:rFonts w:hint="default" w:ascii="Times New Roman" w:hAnsi="Times New Roman" w:eastAsia="Segoe UI" w:cs="Times New Roman"/>
          <w:i/>
          <w:iCs/>
          <w:color w:val="24292E"/>
          <w:sz w:val="24"/>
          <w:szCs w:val="24"/>
        </w:rPr>
        <w:t>opera</w:t>
      </w:r>
      <w:r>
        <w:rPr>
          <w:rFonts w:hint="default" w:ascii="Times New Roman" w:hAnsi="Times New Roman" w:eastAsia="Segoe UI" w:cs="Times New Roman"/>
          <w:i/>
          <w:iCs/>
          <w:color w:val="24292E"/>
          <w:sz w:val="24"/>
          <w:szCs w:val="24"/>
          <w:lang w:val="it-IT"/>
        </w:rPr>
        <w:t xml:space="preserve"> omnia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attraverso prospettive inedite, focalizzandosi sulla sua ricca produzione letteraria, il contesto storico-culturale in cui operò e le tematiche ancora attuali che attraversano la sua scrittura.</w:t>
      </w:r>
    </w:p>
    <w:p w14:paraId="4B69D14B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"Sulle Sponde della Magna Grecia" intende, in particolare, portare luce sul Novecento letterario meridionale, spesso trascurato, e combattere la doppia marginalizzazione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- in quanto donne e in quanto meridionali -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, letteraria e culturale, delle scrittrici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del nostro sud.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br w:type="textWrapping"/>
      </w:r>
    </w:p>
    <w:p w14:paraId="23994683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</w:p>
    <w:p w14:paraId="35240F42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</w:p>
    <w:p w14:paraId="30EB57BB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</w:p>
    <w:p w14:paraId="765EF3DD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2. Aree 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t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ematiche di 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i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ndagine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</w:t>
      </w:r>
    </w:p>
    <w:p w14:paraId="346CF423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I contributi proposti dovranno incentrarsi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su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lle seguenti aree tematiche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di esplorazione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:</w:t>
      </w:r>
    </w:p>
    <w:p w14:paraId="73F3990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Deledda e i suoi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c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ontemporanei: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a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nalisi delle relazioni letterarie, delle influenze reciproche e del contesto di confronto con altri autori del suo tempo.</w:t>
      </w:r>
    </w:p>
    <w:p w14:paraId="63ED6A3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La Sardegna di Deledda: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e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splorazione del rapporto tra l'autrice e la sua terra natale, tra rappresentazione realistica e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folclore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, identità e alterità.</w:t>
      </w:r>
    </w:p>
    <w:p w14:paraId="40E6784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Visioni innovative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i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ndagine su elementi stilistici, narrativi o tematici che segnano l'originalità e la modernità della scrittura deleddiana.</w:t>
      </w:r>
    </w:p>
    <w:p w14:paraId="3EE6467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Studi e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p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rospettive di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g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enere: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a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nalisi dell'opera deleddiana attraverso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le prospettive derivanti dagli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studi di genere, focalizzandosi sulla rappresentazione della condizione femminile, delle dinamiche di potere e delle voci marginalizzate.</w:t>
      </w:r>
    </w:p>
    <w:p w14:paraId="68CDF1B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Meridionalità: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c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ollegamenti tra l'opera di Deledda e il più ampio panorama letterario e culturale del Sud Italia, esplorando temi di appartenenza, radicamento e identità meridionale.</w:t>
      </w:r>
    </w:p>
    <w:p w14:paraId="60FB8F8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La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n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atura: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a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pprofondimento del ruolo del paesaggio, della natura e del rapporto uomo-ambiente nell'universo narrativo deleddiano.</w:t>
      </w:r>
    </w:p>
    <w:p w14:paraId="0AD60CC2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</w:rPr>
      </w:pPr>
    </w:p>
    <w:p w14:paraId="1C9ABBC0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</w:rPr>
      </w:pPr>
    </w:p>
    <w:p w14:paraId="64B9E815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3. Tipologia dei Contributi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</w:t>
      </w:r>
    </w:p>
    <w:p w14:paraId="1C72DD29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Sono ammesse proposte per interventi/relazioni da parte di:</w:t>
      </w:r>
    </w:p>
    <w:p w14:paraId="012D74D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Ricercatori accademici (universitari e post-doc)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</w:t>
      </w:r>
    </w:p>
    <w:p w14:paraId="0A083457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Liberi ricercatori</w:t>
      </w:r>
    </w:p>
    <w:p w14:paraId="7C8D71D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Dottorandi e assegnisti di ricerca</w:t>
      </w:r>
    </w:p>
    <w:p w14:paraId="7034A1B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Docenti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di materie letterarie e umanistiche</w:t>
      </w:r>
    </w:p>
    <w:p w14:paraId="1E9897B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Critici letterari</w:t>
      </w:r>
    </w:p>
    <w:p w14:paraId="37BB362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S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cuole</w:t>
      </w:r>
    </w:p>
    <w:p w14:paraId="2EB3600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Privati cittadini</w:t>
      </w:r>
    </w:p>
    <w:p w14:paraId="61FCD4A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C7AFF1A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4. Modalità di Presentazione delle Proposte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</w:t>
      </w:r>
    </w:p>
    <w:p w14:paraId="494E74B7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Le proposte dovranno pervenire entro e non oltre il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1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0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Novembre 2026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all'indirizzo email: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spondemagnagrecia@libero.it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. </w:t>
      </w:r>
    </w:p>
    <w:p w14:paraId="53062A1A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Ogni proposta dovrà includere:</w:t>
      </w:r>
    </w:p>
    <w:p w14:paraId="096FC84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Titolo della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r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elazione</w:t>
      </w:r>
    </w:p>
    <w:p w14:paraId="5F5CF40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Abstract: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u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n riassunto conciso (massimo 300 parole) che illustri gli obiettivi, la metodologia e i principali risultati attesi della ricerca.</w:t>
      </w:r>
    </w:p>
    <w:p w14:paraId="5582D4C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Breve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c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urriculum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v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itae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(escluse le scuole)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i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ndicare nome, cognome, affiliazione istituzionale (se presente), qualifica e un elenco delle pubblicazioni più significative (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se presente,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massimo 1 pagina).</w:t>
      </w:r>
    </w:p>
    <w:p w14:paraId="61A244E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Area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t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ematica di 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r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iferimento: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i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ndicare a quale delle aree tematiche proposte fa riferimento il contributo.</w:t>
      </w:r>
    </w:p>
    <w:p w14:paraId="01BFB07F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Scritti apartitici</w:t>
      </w: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o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gni forma di propaganda politica, schieramento ideologico o attacco a persone o istituzioni sarà motivo di inammissibilità della proposta. L'obiettivo è la ricerca scientifica e culturale.</w:t>
      </w:r>
    </w:p>
    <w:p w14:paraId="515DDBD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Originalità: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i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lavori proposti dovranno essere originali e inediti, o presentare sviluppi significativi di ricerche già pubblicate.</w:t>
      </w:r>
    </w:p>
    <w:p w14:paraId="1CD2CC6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sz w:val="24"/>
          <w:szCs w:val="24"/>
        </w:rPr>
        <w:t>Lingua: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Le proposte e le relazioni potranno essere presentate in lingua italiana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.</w:t>
      </w:r>
    </w:p>
    <w:p w14:paraId="24BA785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it-IT"/>
        </w:rPr>
        <w:t>Allegati di autorizzazione firmati e compilati: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it-IT"/>
        </w:rPr>
        <w:t xml:space="preserve"> da allegare alla proposta di partecipazione. La mancanza di tale documentazione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sarà motivo di inammissibilità della proposta.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Allegati da scaricare da questo link:</w:t>
      </w:r>
    </w:p>
    <w:p w14:paraId="179E4648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fldChar w:fldCharType="begin"/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instrText xml:space="preserve"> HYPERLINK "https://spondedellamagnagrecia.altervista.org/giornata-di-studi-deleddiani-call-for-proposal/" </w:instrTex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fldChar w:fldCharType="separate"/>
      </w:r>
      <w:r>
        <w:rPr>
          <w:rStyle w:val="5"/>
          <w:rFonts w:hint="default" w:ascii="Times New Roman" w:hAnsi="Times New Roman" w:eastAsia="Segoe UI" w:cs="Times New Roman"/>
          <w:sz w:val="24"/>
          <w:szCs w:val="24"/>
          <w:lang w:val="it-IT"/>
        </w:rPr>
        <w:t>https://spondedellamagnagrecia.altervista.org/giornata-di-studi-deleddiani-call-for-proposal/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fldChar w:fldCharType="end"/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</w:t>
      </w:r>
    </w:p>
    <w:p w14:paraId="24E80F82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</w:p>
    <w:p w14:paraId="7A0A430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-360" w:leftChars="0" w:right="0" w:rightChars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</w:p>
    <w:p w14:paraId="34FD6B4C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5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. Processo di Valutazione e Selezione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</w:t>
      </w:r>
    </w:p>
    <w:p w14:paraId="6BFDB9B6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Le proposte ricevute saranno valutate da un comitato scientifico composto da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l Dott. Pierfranco Bruni, Dott.ssa Micol Bruni e Prof.ssa Marilena Cavallo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. La selezione terrà conto dell'originalità, della pertinenza tematica, della solidità metodologica e del rispetto delle norme di partecipazione. I proponenti saranno informati sull'esito della valutazione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esclusivamente mezzo email.</w:t>
      </w:r>
    </w:p>
    <w:p w14:paraId="785EF715">
      <w:pPr>
        <w:pStyle w:val="6"/>
        <w:keepNext w:val="0"/>
        <w:keepLines w:val="0"/>
        <w:widowControl/>
        <w:suppressLineNumbers w:val="0"/>
        <w:spacing w:before="210" w:beforeAutospacing="0" w:after="210" w:afterAutospacing="0" w:line="360" w:lineRule="auto"/>
        <w:ind w:left="0" w:right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</w:p>
    <w:p w14:paraId="54CA5C18"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6</w:t>
      </w:r>
      <w:bookmarkStart w:id="0" w:name="_GoBack"/>
      <w:bookmarkEnd w:id="0"/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. Svolgimento dell'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it-IT" w:eastAsia="zh-CN" w:bidi="ar"/>
        </w:rPr>
        <w:t>e</w:t>
      </w:r>
      <w:r>
        <w:rPr>
          <w:rStyle w:val="7"/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>vento</w:t>
      </w:r>
      <w:r>
        <w:rPr>
          <w:rFonts w:hint="default" w:ascii="Times New Roman" w:hAnsi="Times New Roman" w:eastAsia="Segoe UI" w:cs="Times New Roman"/>
          <w:color w:val="24292E"/>
          <w:kern w:val="0"/>
          <w:sz w:val="24"/>
          <w:szCs w:val="24"/>
          <w:lang w:val="en-US" w:eastAsia="zh-CN" w:bidi="ar"/>
        </w:rPr>
        <w:t xml:space="preserve"> </w:t>
      </w:r>
    </w:p>
    <w:p w14:paraId="594FC190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Le relazioni selezionate saranno presentate online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e successivamente riversate sul canale YouTube di Sulle sponde della Magna Grecia. A tal proposito, si ricorda ai partecipanti di firmare e compilare l’apposito modulo da allegare alla email con la proposta.</w:t>
      </w:r>
    </w:p>
    <w:p w14:paraId="4EA12E4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Ogni relatore avrà a disposizione 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>circa 15 minuti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 xml:space="preserve"> per la propria presentazione, seguiti da uno spazio per domande e discussione.</w:t>
      </w:r>
    </w:p>
    <w:p w14:paraId="74930C2E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0" w:after="0" w:afterAutospacing="0" w:line="360" w:lineRule="auto"/>
        <w:ind w:left="0" w:right="0" w:hanging="36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</w:rPr>
        <w:t>Ulteriori dettagli logistici e tecnici saranno comunicati ai relatori selezionati.</w:t>
      </w:r>
    </w:p>
    <w:p w14:paraId="6C7F7A6A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</w:rPr>
      </w:pPr>
    </w:p>
    <w:p w14:paraId="4446BE2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</w:rPr>
      </w:pPr>
    </w:p>
    <w:p w14:paraId="413791F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Segoe UI" w:cs="Times New Roman"/>
          <w:b/>
          <w:bCs/>
          <w:color w:val="24292E"/>
          <w:sz w:val="24"/>
          <w:szCs w:val="24"/>
          <w:lang w:val="it-IT"/>
        </w:rPr>
      </w:pPr>
      <w:r>
        <w:rPr>
          <w:rFonts w:hint="default" w:ascii="Times New Roman" w:hAnsi="Times New Roman" w:eastAsia="Segoe UI" w:cs="Times New Roman"/>
          <w:b/>
          <w:bCs/>
          <w:color w:val="24292E"/>
          <w:sz w:val="24"/>
          <w:szCs w:val="24"/>
          <w:lang w:val="it-IT"/>
        </w:rPr>
        <w:t>LINK UTILI</w:t>
      </w:r>
    </w:p>
    <w:p w14:paraId="6DA6227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720"/>
        </w:tabs>
        <w:spacing w:before="0" w:beforeAutospacing="0" w:after="0" w:afterAutospacing="0" w:line="360" w:lineRule="auto"/>
        <w:ind w:right="0" w:rightChars="0"/>
        <w:jc w:val="both"/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</w:pP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fldChar w:fldCharType="begin"/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instrText xml:space="preserve"> HYPERLINK "https://spondedellamagnagrecia.altervista.org/giornata-di-studi-deleddiani-call-for-proposal/" </w:instrTex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fldChar w:fldCharType="separate"/>
      </w:r>
      <w:r>
        <w:rPr>
          <w:rStyle w:val="5"/>
          <w:rFonts w:hint="default" w:ascii="Times New Roman" w:hAnsi="Times New Roman" w:eastAsia="Segoe UI" w:cs="Times New Roman"/>
          <w:sz w:val="24"/>
          <w:szCs w:val="24"/>
          <w:lang w:val="it-IT"/>
        </w:rPr>
        <w:t>https://spondedellamagnagrecia.altervista.org/giornata-di-studi-deleddiani-call-for-proposal/</w:t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fldChar w:fldCharType="end"/>
      </w:r>
      <w:r>
        <w:rPr>
          <w:rFonts w:hint="default" w:ascii="Times New Roman" w:hAnsi="Times New Roman" w:eastAsia="Segoe UI" w:cs="Times New Roman"/>
          <w:color w:val="24292E"/>
          <w:sz w:val="24"/>
          <w:szCs w:val="24"/>
          <w:lang w:val="it-IT"/>
        </w:rPr>
        <w:t xml:space="preserve"> </w:t>
      </w:r>
    </w:p>
    <w:p w14:paraId="7B02D761">
      <w:pPr>
        <w:spacing w:line="360" w:lineRule="auto"/>
        <w:jc w:val="both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499100" cy="5067300"/>
            <wp:effectExtent l="0" t="0" r="0" b="0"/>
            <wp:docPr id="3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5067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A47CD2">
      <w:pPr>
        <w:spacing w:line="360" w:lineRule="auto"/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  <w:lang w:val="it-IT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it-IT"/>
        </w:rPr>
        <w:t>Comunicazione a cura di: Umanisticamente Comunicazione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19CCE2"/>
    <w:multiLevelType w:val="multilevel"/>
    <w:tmpl w:val="8F19CCE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A4C67D56"/>
    <w:multiLevelType w:val="multilevel"/>
    <w:tmpl w:val="A4C67D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AD523C5F"/>
    <w:multiLevelType w:val="multilevel"/>
    <w:tmpl w:val="AD523C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0640B707"/>
    <w:multiLevelType w:val="multilevel"/>
    <w:tmpl w:val="0640B70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48EC2746"/>
    <w:multiLevelType w:val="multilevel"/>
    <w:tmpl w:val="48EC274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A574FE"/>
    <w:rsid w:val="042A0462"/>
    <w:rsid w:val="08B73A59"/>
    <w:rsid w:val="12BE6DCC"/>
    <w:rsid w:val="13111ECF"/>
    <w:rsid w:val="13C72E82"/>
    <w:rsid w:val="16301FF7"/>
    <w:rsid w:val="191974BC"/>
    <w:rsid w:val="19DD7390"/>
    <w:rsid w:val="21163401"/>
    <w:rsid w:val="23BC5F31"/>
    <w:rsid w:val="26A574FE"/>
    <w:rsid w:val="550F5712"/>
    <w:rsid w:val="586D0C1F"/>
    <w:rsid w:val="5B031360"/>
    <w:rsid w:val="5DB22A0D"/>
    <w:rsid w:val="60A4759A"/>
    <w:rsid w:val="61D24181"/>
    <w:rsid w:val="6EA806E6"/>
    <w:rsid w:val="7499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656</Words>
  <Characters>4374</Characters>
  <Lines>0</Lines>
  <Paragraphs>0</Paragraphs>
  <TotalTime>0</TotalTime>
  <ScaleCrop>false</ScaleCrop>
  <LinksUpToDate>false</LinksUpToDate>
  <CharactersWithSpaces>4997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2026-08-09T22:04:00Z</dcterms:created>
  <dc:creator>Rosaria Scialpi</dc:creator>
  <cp:lastModifiedBy>Rosaria Scialpi</cp:lastModifiedBy>
  <dcterms:modified xsi:type="dcterms:W3CDTF">2026-08-14T15:53:15Z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5FFDF48EE7DB418392B92E9B3EFB608D_11</vt:lpwstr>
  </property>
  <property fmtid="{D5CDD505-2E9C-101B-9397-08002B2CF9AE}" pid="4" name="KSOTemplateDocerSaveRecord">
    <vt:lpwstr>eyJoZGlkIjoiYWNlNzNhNmIzOTIzZGY2M2QzZGFjMTM3NDZmMGZlYmUiLCJ1c2VySWQiOiIzNzI4NTc2NTM0NDY5In0=</vt:lpwstr>
  </property>
</Properties>
</file>